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B6" w:rsidRDefault="002320B6" w:rsidP="002320B6">
      <w:pPr>
        <w:rPr>
          <w:rFonts w:ascii="Arial" w:hAnsi="Arial" w:cs="Arial"/>
          <w:b/>
          <w:bCs/>
          <w:sz w:val="16"/>
        </w:rPr>
      </w:pPr>
    </w:p>
    <w:p w:rsidR="002320B6" w:rsidRDefault="002320B6" w:rsidP="002320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Title:</w:t>
      </w:r>
      <w:r>
        <w:rPr>
          <w:rFonts w:ascii="Arial" w:hAnsi="Arial" w:cs="Arial"/>
          <w:sz w:val="22"/>
        </w:rPr>
        <w:t xml:space="preserve">  Early Childhood </w:t>
      </w:r>
      <w:r w:rsidR="00A848AF">
        <w:rPr>
          <w:rFonts w:ascii="Arial" w:hAnsi="Arial" w:cs="Arial"/>
          <w:sz w:val="22"/>
        </w:rPr>
        <w:t>Applications</w:t>
      </w:r>
    </w:p>
    <w:p w:rsidR="002320B6" w:rsidRDefault="002320B6" w:rsidP="002320B6">
      <w:pPr>
        <w:rPr>
          <w:rFonts w:ascii="Arial" w:hAnsi="Arial" w:cs="Arial"/>
          <w:sz w:val="16"/>
        </w:rPr>
      </w:pPr>
    </w:p>
    <w:p w:rsidR="002320B6" w:rsidRDefault="002320B6" w:rsidP="002320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Length:</w:t>
      </w:r>
      <w:r>
        <w:rPr>
          <w:rFonts w:ascii="Arial" w:hAnsi="Arial" w:cs="Arial"/>
          <w:sz w:val="22"/>
        </w:rPr>
        <w:t xml:space="preserve">  1 year</w:t>
      </w:r>
    </w:p>
    <w:p w:rsidR="002320B6" w:rsidRDefault="002320B6" w:rsidP="002320B6">
      <w:pPr>
        <w:rPr>
          <w:rFonts w:ascii="Arial" w:hAnsi="Arial" w:cs="Arial"/>
          <w:sz w:val="16"/>
        </w:rPr>
      </w:pPr>
    </w:p>
    <w:p w:rsidR="00DE74F6" w:rsidRPr="00AD0A65" w:rsidRDefault="002320B6" w:rsidP="00DE74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Description:</w:t>
      </w:r>
      <w:r>
        <w:rPr>
          <w:rFonts w:ascii="Arial" w:hAnsi="Arial" w:cs="Arial"/>
          <w:sz w:val="22"/>
        </w:rPr>
        <w:t xml:space="preserve"> </w:t>
      </w:r>
      <w:r w:rsidR="00DE74F6" w:rsidRPr="00AD0A65">
        <w:rPr>
          <w:rFonts w:ascii="Arial" w:hAnsi="Arial" w:cs="Arial"/>
          <w:sz w:val="22"/>
        </w:rPr>
        <w:t xml:space="preserve">After completing the approved sequence for Early Childhood Education, students will be placed in a local early childhood education program.  Students will implement childcare procedures, strategies, and effective practices.  </w:t>
      </w:r>
    </w:p>
    <w:p w:rsidR="002320B6" w:rsidRDefault="002320B6" w:rsidP="002320B6">
      <w:pPr>
        <w:rPr>
          <w:rFonts w:ascii="Arial" w:hAnsi="Arial" w:cs="Arial"/>
          <w:sz w:val="22"/>
        </w:rPr>
      </w:pPr>
    </w:p>
    <w:p w:rsidR="002320B6" w:rsidRDefault="002320B6" w:rsidP="002320B6">
      <w:pPr>
        <w:rPr>
          <w:rFonts w:ascii="Arial" w:hAnsi="Arial" w:cs="Arial"/>
          <w:sz w:val="16"/>
        </w:rPr>
      </w:pPr>
    </w:p>
    <w:p w:rsidR="002320B6" w:rsidRDefault="002320B6" w:rsidP="002320B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Outline:</w:t>
      </w:r>
    </w:p>
    <w:p w:rsidR="002320B6" w:rsidRDefault="002320B6" w:rsidP="002320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4784"/>
      </w:tblGrid>
      <w:tr w:rsidR="002320B6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4784" w:type="dxa"/>
          </w:tcPr>
          <w:p w:rsidR="002320B6" w:rsidRDefault="002320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1.  </w:t>
            </w:r>
            <w:r w:rsidR="00900F91">
              <w:rPr>
                <w:rFonts w:ascii="Arial" w:hAnsi="Arial" w:cs="Arial"/>
                <w:b/>
                <w:bCs/>
                <w:sz w:val="22"/>
              </w:rPr>
              <w:t>Early Childhood Careers</w:t>
            </w:r>
          </w:p>
          <w:p w:rsidR="00900F91" w:rsidRDefault="002320B6" w:rsidP="00900F91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2"/>
              </w:rPr>
            </w:pPr>
            <w:r>
              <w:t xml:space="preserve">           </w:t>
            </w:r>
            <w:r w:rsidR="00900F91">
              <w:rPr>
                <w:rFonts w:ascii="Arial" w:hAnsi="Arial" w:cs="Arial"/>
                <w:sz w:val="22"/>
              </w:rPr>
              <w:t>Document Experiences with Children</w:t>
            </w:r>
          </w:p>
          <w:p w:rsidR="00900F91" w:rsidRDefault="00900F91" w:rsidP="00900F91">
            <w:pPr>
              <w:tabs>
                <w:tab w:val="left" w:pos="741"/>
                <w:tab w:val="left" w:pos="5757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Post-Secondary ECE programs</w:t>
            </w:r>
          </w:p>
          <w:p w:rsidR="00900F91" w:rsidRDefault="00900F91" w:rsidP="00900F91">
            <w:pPr>
              <w:tabs>
                <w:tab w:val="left" w:pos="741"/>
                <w:tab w:val="left" w:pos="5757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Weaknesses/Strengths in Children</w:t>
            </w:r>
          </w:p>
          <w:p w:rsidR="002320B6" w:rsidRDefault="002320B6" w:rsidP="00900F91">
            <w:pPr>
              <w:tabs>
                <w:tab w:val="left" w:pos="741"/>
                <w:tab w:val="left" w:pos="5757"/>
              </w:tabs>
              <w:rPr>
                <w:b/>
                <w:bCs/>
              </w:rPr>
            </w:pPr>
          </w:p>
        </w:tc>
        <w:tc>
          <w:tcPr>
            <w:tcW w:w="4784" w:type="dxa"/>
          </w:tcPr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6.  </w:t>
            </w:r>
            <w:r>
              <w:rPr>
                <w:rFonts w:ascii="Arial" w:hAnsi="Arial" w:cs="Arial"/>
                <w:b/>
                <w:bCs/>
                <w:sz w:val="22"/>
              </w:rPr>
              <w:t>Positive Relationships with Children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Supervision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Responds to Problem Behaviors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Rewards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Effective Positive Discipline</w:t>
            </w:r>
          </w:p>
          <w:p w:rsidR="002320B6" w:rsidRDefault="002320B6">
            <w:pPr>
              <w:rPr>
                <w:rFonts w:ascii="Arial" w:hAnsi="Arial" w:cs="Arial"/>
                <w:sz w:val="22"/>
              </w:rPr>
            </w:pPr>
          </w:p>
        </w:tc>
      </w:tr>
      <w:tr w:rsidR="002320B6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4784" w:type="dxa"/>
          </w:tcPr>
          <w:p w:rsidR="002320B6" w:rsidRDefault="002320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 </w:t>
            </w:r>
            <w:r w:rsidR="00900F91">
              <w:rPr>
                <w:rFonts w:ascii="Arial" w:hAnsi="Arial" w:cs="Arial"/>
                <w:b/>
                <w:bCs/>
                <w:sz w:val="22"/>
              </w:rPr>
              <w:t>Practice Methods in ECE</w:t>
            </w:r>
          </w:p>
          <w:p w:rsidR="002320B6" w:rsidRDefault="002320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900F91">
              <w:rPr>
                <w:rFonts w:ascii="Arial" w:hAnsi="Arial" w:cs="Arial"/>
                <w:sz w:val="22"/>
              </w:rPr>
              <w:t>Child Differences/Personalities</w:t>
            </w:r>
          </w:p>
          <w:p w:rsidR="002320B6" w:rsidRDefault="002320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</w:t>
            </w:r>
            <w:r w:rsidR="00900F91">
              <w:rPr>
                <w:rFonts w:ascii="Arial" w:hAnsi="Arial" w:cs="Arial"/>
                <w:sz w:val="22"/>
              </w:rPr>
              <w:t>Child Care Procedures</w:t>
            </w:r>
          </w:p>
          <w:p w:rsidR="002320B6" w:rsidRDefault="002320B6" w:rsidP="00900F91">
            <w:pPr>
              <w:tabs>
                <w:tab w:val="left" w:pos="741"/>
                <w:tab w:val="left" w:pos="5757"/>
              </w:tabs>
              <w:rPr>
                <w:rFonts w:ascii="Arial" w:hAnsi="Arial" w:cs="Arial"/>
                <w:sz w:val="22"/>
              </w:rPr>
            </w:pPr>
            <w:r>
              <w:tab/>
            </w:r>
            <w:r w:rsidR="00900F91">
              <w:rPr>
                <w:rFonts w:ascii="Arial" w:hAnsi="Arial" w:cs="Arial"/>
                <w:sz w:val="22"/>
              </w:rPr>
              <w:t>Social/Intellectual/Emotional Differences</w:t>
            </w:r>
          </w:p>
        </w:tc>
        <w:tc>
          <w:tcPr>
            <w:tcW w:w="4784" w:type="dxa"/>
          </w:tcPr>
          <w:p w:rsidR="002320B6" w:rsidRDefault="006F33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2320B6">
              <w:rPr>
                <w:rFonts w:ascii="Arial" w:hAnsi="Arial" w:cs="Arial"/>
                <w:sz w:val="22"/>
              </w:rPr>
              <w:t>.</w:t>
            </w:r>
            <w:r w:rsidR="002320B6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Professional Practices &amp; Standards</w:t>
            </w:r>
          </w:p>
          <w:p w:rsidR="006E2124" w:rsidRDefault="002320B6" w:rsidP="006E212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6E2124">
              <w:rPr>
                <w:rFonts w:ascii="Arial" w:hAnsi="Arial" w:cs="Arial"/>
                <w:sz w:val="22"/>
              </w:rPr>
              <w:t>Interacts Appropriately with Children</w:t>
            </w:r>
          </w:p>
          <w:p w:rsidR="006E2124" w:rsidRDefault="006E2124" w:rsidP="006E2124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Teamwork</w:t>
            </w:r>
          </w:p>
          <w:p w:rsidR="006E2124" w:rsidRDefault="006E2124" w:rsidP="006E2124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Personal Hygiene</w:t>
            </w:r>
          </w:p>
          <w:p w:rsidR="006E2124" w:rsidRDefault="006E2124" w:rsidP="006E2124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Effective Work Habits</w:t>
            </w:r>
          </w:p>
          <w:p w:rsidR="002320B6" w:rsidRDefault="006E2124" w:rsidP="006E2124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Follows Child Care Policies</w:t>
            </w:r>
          </w:p>
        </w:tc>
      </w:tr>
      <w:tr w:rsidR="002320B6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4784" w:type="dxa"/>
          </w:tcPr>
          <w:p w:rsidR="002320B6" w:rsidRDefault="002320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3.  </w:t>
            </w:r>
            <w:r w:rsidR="00900F91">
              <w:rPr>
                <w:rFonts w:ascii="Arial" w:hAnsi="Arial" w:cs="Arial"/>
                <w:b/>
                <w:bCs/>
                <w:sz w:val="22"/>
              </w:rPr>
              <w:t>ECE Curriculum</w:t>
            </w:r>
          </w:p>
          <w:p w:rsidR="00900F91" w:rsidRDefault="002320B6" w:rsidP="00900F9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900F91">
              <w:rPr>
                <w:rFonts w:ascii="Arial" w:hAnsi="Arial" w:cs="Arial"/>
                <w:sz w:val="22"/>
              </w:rPr>
              <w:t>Day Care Schedules</w:t>
            </w:r>
          </w:p>
          <w:p w:rsidR="00900F91" w:rsidRDefault="00900F91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Learning Styles</w:t>
            </w:r>
          </w:p>
          <w:p w:rsidR="00900F91" w:rsidRDefault="00900F91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Develop Activities with Choices</w:t>
            </w:r>
          </w:p>
          <w:p w:rsidR="00900F91" w:rsidRDefault="00900F91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Learning Through Play</w:t>
            </w:r>
          </w:p>
          <w:p w:rsidR="002320B6" w:rsidRDefault="00900F91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Adapting Activities for Children</w:t>
            </w:r>
          </w:p>
        </w:tc>
        <w:tc>
          <w:tcPr>
            <w:tcW w:w="4784" w:type="dxa"/>
          </w:tcPr>
          <w:p w:rsidR="002320B6" w:rsidRDefault="002320B6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2320B6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4784" w:type="dxa"/>
          </w:tcPr>
          <w:p w:rsidR="002320B6" w:rsidRDefault="002320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 </w:t>
            </w:r>
            <w:r w:rsidR="006F337E">
              <w:rPr>
                <w:rFonts w:ascii="Arial" w:hAnsi="Arial" w:cs="Arial"/>
                <w:b/>
                <w:bCs/>
                <w:sz w:val="22"/>
              </w:rPr>
              <w:t>Safe &amp; Healthy Environments for Children</w:t>
            </w:r>
          </w:p>
          <w:p w:rsidR="006F337E" w:rsidRDefault="002320B6" w:rsidP="006F33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6F337E">
              <w:rPr>
                <w:rFonts w:ascii="Arial" w:hAnsi="Arial" w:cs="Arial"/>
                <w:sz w:val="22"/>
              </w:rPr>
              <w:t>Positive Relationships with Parents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Child Care Facility Design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Working with Volunteers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Emergency Situations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Safety Checks on Equipment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Disaster Plans &amp; Drills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Hand Washing Techniques</w:t>
            </w:r>
          </w:p>
          <w:p w:rsidR="002320B6" w:rsidRDefault="002320B6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4784" w:type="dxa"/>
          </w:tcPr>
          <w:p w:rsidR="002320B6" w:rsidRDefault="002320B6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</w:pPr>
          </w:p>
        </w:tc>
      </w:tr>
      <w:tr w:rsidR="002320B6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4784" w:type="dxa"/>
          </w:tcPr>
          <w:p w:rsidR="002320B6" w:rsidRDefault="002320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 </w:t>
            </w:r>
            <w:r w:rsidR="006F337E">
              <w:rPr>
                <w:rFonts w:ascii="Arial" w:hAnsi="Arial" w:cs="Arial"/>
                <w:b/>
                <w:bCs/>
                <w:sz w:val="22"/>
              </w:rPr>
              <w:t>Meeting Needs of Children</w:t>
            </w:r>
          </w:p>
          <w:p w:rsidR="006F337E" w:rsidRDefault="002320B6" w:rsidP="006F33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6F337E">
              <w:rPr>
                <w:rFonts w:ascii="Arial" w:hAnsi="Arial" w:cs="Arial"/>
                <w:sz w:val="22"/>
              </w:rPr>
              <w:t>Maslow’s Hierarchy of Needs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Blood Borne Pathogens</w:t>
            </w:r>
          </w:p>
          <w:p w:rsidR="006F337E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Illness, Abuse, Neglect</w:t>
            </w:r>
          </w:p>
          <w:p w:rsidR="002320B6" w:rsidRDefault="006F337E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</w:pPr>
            <w:r>
              <w:rPr>
                <w:rFonts w:ascii="Arial" w:hAnsi="Arial" w:cs="Arial"/>
                <w:sz w:val="22"/>
              </w:rPr>
              <w:t xml:space="preserve">Health Hazards </w:t>
            </w:r>
          </w:p>
        </w:tc>
        <w:tc>
          <w:tcPr>
            <w:tcW w:w="4784" w:type="dxa"/>
          </w:tcPr>
          <w:p w:rsidR="002320B6" w:rsidRDefault="002320B6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2320B6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4784" w:type="dxa"/>
          </w:tcPr>
          <w:p w:rsidR="002320B6" w:rsidRDefault="002320B6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4784" w:type="dxa"/>
          </w:tcPr>
          <w:p w:rsidR="002320B6" w:rsidRDefault="002320B6">
            <w:pPr>
              <w:rPr>
                <w:rFonts w:ascii="Arial" w:hAnsi="Arial" w:cs="Arial"/>
                <w:sz w:val="22"/>
              </w:rPr>
            </w:pPr>
          </w:p>
        </w:tc>
      </w:tr>
    </w:tbl>
    <w:p w:rsidR="00900F91" w:rsidRDefault="00900F91"/>
    <w:sectPr w:rsidR="00900F91">
      <w:headerReference w:type="default" r:id="rId4"/>
      <w:footerReference w:type="default" r:id="rId5"/>
      <w:pgSz w:w="12240" w:h="15840" w:code="1"/>
      <w:pgMar w:top="1296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Courier New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91" w:rsidRDefault="00900F91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>Family &amp; Consumer Sciences – First Day</w:t>
    </w:r>
  </w:p>
  <w:p w:rsidR="00900F91" w:rsidRDefault="00900F91">
    <w:pPr>
      <w:pStyle w:val="Footer"/>
      <w:jc w:val="right"/>
    </w:pPr>
    <w:r>
      <w:rPr>
        <w:rFonts w:ascii="Arial Narrow" w:hAnsi="Arial Narrow"/>
      </w:rPr>
      <w:t>Child Development Outline—8/11 bi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91" w:rsidRPr="00A22F67" w:rsidRDefault="00900F91" w:rsidP="00900F91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Eureka Schools---Family and Consumer Sciences Curriculum</w:t>
    </w:r>
  </w:p>
  <w:p w:rsidR="00900F91" w:rsidRPr="0054176C" w:rsidRDefault="00900F91" w:rsidP="00900F91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Family &amp; Community Services/Early Childhood Education Pathway</w:t>
    </w:r>
  </w:p>
  <w:p w:rsidR="00900F91" w:rsidRPr="00416FA6" w:rsidRDefault="00900F91" w:rsidP="00900F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320B6"/>
    <w:rsid w:val="002320B6"/>
    <w:rsid w:val="006E2124"/>
    <w:rsid w:val="006F337E"/>
    <w:rsid w:val="00900F91"/>
    <w:rsid w:val="009F499A"/>
    <w:rsid w:val="00A848AF"/>
    <w:rsid w:val="00DE74F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er" w:uiPriority="99"/>
  </w:latentStyles>
  <w:style w:type="paragraph" w:default="1" w:styleId="Normal">
    <w:name w:val="Normal"/>
    <w:qFormat/>
    <w:rsid w:val="002320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232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0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320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20B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1123</Characters>
  <Application>Microsoft Macintosh Word</Application>
  <DocSecurity>0</DocSecurity>
  <Lines>9</Lines>
  <Paragraphs>2</Paragraphs>
  <ScaleCrop>false</ScaleCrop>
  <Company>USD389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Eureka USD389</dc:creator>
  <cp:keywords/>
  <cp:lastModifiedBy>Eureka USD389</cp:lastModifiedBy>
  <cp:revision>7</cp:revision>
  <cp:lastPrinted>2011-08-15T14:49:00Z</cp:lastPrinted>
  <dcterms:created xsi:type="dcterms:W3CDTF">2011-08-15T14:30:00Z</dcterms:created>
  <dcterms:modified xsi:type="dcterms:W3CDTF">2011-08-15T14:50:00Z</dcterms:modified>
</cp:coreProperties>
</file>